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content marketing nadal jest królem?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Analizujemy najnowsze trendy w marketingu i przewidujemy, czy warto nadal zajmować się content marketingiem?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Content is King. Chyba każdy z nas słyszał chociaż raz w życiu to hasło. Ale co ono tak właściwie oznacza? I przede wszystkim, czy dalej jest aktualne, czy może odeszło już do lamusa? Marketing w końcu jest jedną z najszybciej rozwijających się dziedzin. Co chwilę pojawiają się nowe narzędzia do promocji i budowania relacji z klientami. Czy wśród tego natłoku nowości warto nadal polegać na potencjale starego, poczciwego contentu?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ten słynny content marketing?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to pytanie retoryczne.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jest obecny w marketingu od dawna. Mimo to, zgodnie z najnowszym raportem dotyczącym Marketingu i PR w Polsce, nadal tylko 28% ankietowanych firm wykorzystuje </w:t>
      </w:r>
      <w:r>
        <w:rPr>
          <w:rFonts w:ascii="calibri" w:hAnsi="calibri" w:eastAsia="calibri" w:cs="calibri"/>
          <w:sz w:val="24"/>
          <w:szCs w:val="24"/>
        </w:rPr>
        <w:t xml:space="preserve">marketing treści </w:t>
      </w:r>
      <w:r>
        <w:rPr>
          <w:rFonts w:ascii="calibri" w:hAnsi="calibri" w:eastAsia="calibri" w:cs="calibri"/>
          <w:sz w:val="24"/>
          <w:szCs w:val="24"/>
        </w:rPr>
        <w:t xml:space="preserve">w swojej firmie, a tylko 46% o nim w ogóle słyszało. Jest to szansa na wyróżnienie się i zdobycie przewagi dla firm, które od dłuższego czasu pracują nad strategią content marketingową. Dzięki swoim regularnym działaniom mogą zostawić konkurencję daleko w tyle.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, czyli tzw. marketing treści, to wszystkie działania dotyczące publikowania i rozpowszechniania treści w Internecie, które dostarczają odbiorcom konkretnych informacji i danych. Dozwolone są formy tekstowe, wideo, graficzne i dźwiękowe, dlatego mogą to być artykuły, raporty, infografiki, webinary czy podcasty.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treści to strategia marketingowa. Dlatego bardzo ważne jest, aby działania w tym zakresie były spójne i przemyślane. </w:t>
      </w:r>
      <w:r>
        <w:rPr>
          <w:rFonts w:ascii="calibri" w:hAnsi="calibri" w:eastAsia="calibri" w:cs="calibri"/>
          <w:sz w:val="24"/>
          <w:szCs w:val="24"/>
        </w:rPr>
        <w:t xml:space="preserve">Content</w:t>
      </w:r>
      <w:r>
        <w:rPr>
          <w:rFonts w:ascii="calibri" w:hAnsi="calibri" w:eastAsia="calibri" w:cs="calibri"/>
          <w:sz w:val="24"/>
          <w:szCs w:val="24"/>
        </w:rPr>
        <w:t xml:space="preserve"> nie może opierać się na przypadkowych publikacjach i spontanicznych decyzjach, całość musi być dokładnie zaplanowana i odpowiadać logicznej koncepcji. Nie oznacza to oczywiście sztywnego podejścia i trzymania się z góry ustalonych tematów. Szczególnie w branżach dynamicznie rozwijających się ważne jest nadążanie za aktualnymi trendami i dostarczanie najświeższych treści, które mają największą wartość dla odbiorcy.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2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obowiązujące w content marketingu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rozwija się szybko i dynamicznie. Podobnie jest z </w:t>
      </w:r>
      <w:r>
        <w:rPr>
          <w:rFonts w:ascii="calibri" w:hAnsi="calibri" w:eastAsia="calibri" w:cs="calibri"/>
          <w:sz w:val="24"/>
          <w:szCs w:val="24"/>
        </w:rPr>
        <w:t xml:space="preserve">content marketingiem. Strategie w tym zakresie ewoluują i dostosowują się do nowych oczekiwań odbiorców, aby dostarczać im jak najwięcej użytecznych treści. Dlatego obecnie content marketing</w:t>
      </w:r>
      <w:r>
        <w:rPr>
          <w:rFonts w:ascii="calibri" w:hAnsi="calibri" w:eastAsia="calibri" w:cs="calibri"/>
          <w:sz w:val="24"/>
          <w:szCs w:val="24"/>
        </w:rPr>
        <w:t xml:space="preserve"> to już nie tylko treść pisana, czyli artykuły, twitty czy posty na Facebooku. Biorąc pod uwagę najnowszy raport dotyczący działań w zakresie marketingu i PR’u w Polsce, śmiało można stwierdzić, że najważniejszym </w:t>
      </w:r>
      <w:r>
        <w:rPr>
          <w:rFonts w:ascii="calibri" w:hAnsi="calibri" w:eastAsia="calibri" w:cs="calibri"/>
          <w:sz w:val="24"/>
          <w:szCs w:val="24"/>
          <w:b/>
        </w:rPr>
        <w:t xml:space="preserve">trendem w content marketingu</w:t>
      </w:r>
      <w:r>
        <w:rPr>
          <w:rFonts w:ascii="calibri" w:hAnsi="calibri" w:eastAsia="calibri" w:cs="calibri"/>
          <w:sz w:val="24"/>
          <w:szCs w:val="24"/>
        </w:rPr>
        <w:t xml:space="preserve"> w roku 2017 był wzrost znaczenia profesjonalnych treści eksperckich w formie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wykorzystują marketing treści, wychodzą naprzeciw oczekiwaniom swoich odbiorców i unowocześniają swoje blogi firmowe. Pomiędzy kolejnymi artykułami coraz częściej pojawiają się treści wideo, głównie w postaci </w:t>
      </w:r>
      <w:r>
        <w:rPr>
          <w:rFonts w:ascii="calibri" w:hAnsi="calibri" w:eastAsia="calibri" w:cs="calibri"/>
          <w:sz w:val="24"/>
          <w:szCs w:val="24"/>
        </w:rPr>
        <w:t xml:space="preserve">webinarów</w:t>
      </w:r>
      <w:r>
        <w:rPr>
          <w:rFonts w:ascii="calibri" w:hAnsi="calibri" w:eastAsia="calibri" w:cs="calibri"/>
          <w:sz w:val="24"/>
          <w:szCs w:val="24"/>
        </w:rPr>
        <w:t xml:space="preserve">. To forma edukowania wszystkich interesariuszy firmy, za pomocą różnej długości filmików, które w ostatnim czasie stały się bardzo popularne. Dużą sławą cieszą się również podcasty, czyli internetowe publikacje w formie dźwiękowej, najczęściej pojawiające się cyklicznie.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nadal warto wykorzystywać content marketing?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specjaliści od marketingu powinni trzymać cały czas rękę na pulsie. Marketing rozwija się szybko, co chwilę pojawiają się nowe narzędzia, które mają za zadanie ułatwić budowanie relacji z klientami.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 takim razie, w natłoku nowości warto skupiać się jeszcze na contencie? Odpowiedź stanowczo brzmi tak.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rozwija się tak samo intensywnie, jak inne strategie marketingowe. Warto iść z duchem czasu i dostarczać użytecznych treści swoim klientom, pracownikom i partnerom biznesowym za pomocą blogów eksperckich wzbogaconych o podcasty i materiał wideo, takie jak webinary czy wywiady. Nie należy również zapominać o dobrej jakościowo treści w postaci artykułów i przyciągających uwagę infografik i zdjęć. </w:t>
      </w:r>
      <w:r>
        <w:rPr>
          <w:rFonts w:ascii="calibri" w:hAnsi="calibri" w:eastAsia="calibri" w:cs="calibri"/>
          <w:sz w:val="24"/>
          <w:szCs w:val="24"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nadal daje wiele możliwości i jest jedną z najskuteczniejszych strategii w budowaniu trwałych relacji z odbiorcami.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http://www.pmrcr.com/wp-content/uploads/2017/10/2017_Marketing_i_PR_w_Polsce.pdf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mrcr.com/wp-content/uploads/2017/10/2017_Marketing_i_PR_w_Pols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2026-07-23T19:24:19+02:00</dcterms:created>
  <dcterms:modified xsi:type="dcterms:W3CDTF">2026-07-23T19:24:19+02:00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