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prawniczy - content marketing dla branż, które nie mogą się reklamować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Obecność firmy w mediach to dziś konieczność. Narastająca konkurencja oraz wzrost wymagań klienta sprawiają, że przedsiębiorstwa walczą, aby wyróżnić się na rynku i przyciągnąć odbiorców.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Obecność firmy w mediach to dziś konieczność. Narastająca konkurencja oraz wzrost wymagań klienta sprawiają, że przedsiębiorstwa walczą, aby wyróżnić się na rynku i przyciągnąć odbiorców. Są jednak branże, w których promocja nie jest dozwolona i akceptowana przez społeczeństwo. Przykładem może być działalność prawnicza, silnie nadzorowana przez regulacje i przepisy. Jak budować markę silnie zakorzenioną w świadomości odbiorców? Na czym polega </w:t>
      </w:r>
      <w:r>
        <w:rPr>
          <w:rFonts w:ascii="calibri" w:hAnsi="calibri" w:eastAsia="calibri" w:cs="calibri"/>
          <w:sz w:val="24"/>
          <w:szCs w:val="24"/>
        </w:rPr>
        <w:t xml:space="preserve">marketing prawniczy</w:t>
      </w:r>
      <w:r>
        <w:rPr>
          <w:rFonts w:ascii="calibri" w:hAnsi="calibri" w:eastAsia="calibri" w:cs="calibri"/>
          <w:sz w:val="24"/>
          <w:szCs w:val="24"/>
        </w:rPr>
        <w:t xml:space="preserve">? Sprawdź, jak skutecznie zaistnieć w sieci.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Content dla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Budowanie wizerunku marki to proces długotrwały, wymagający odpowiedniego planu działania i zaangażowania. Jest to szczególnie trudne zadanie w takich branżach, jak prawnicza, gdzie obowiązuje zakaz reklamowania działalności i usług kancelarii. Standardowe metody promocji nie wchodzą tutaj w grę. Co więc pozostaje? Odpowiedzią, będącą trafną propozycją dla kancelarii, staje się coraz bardziej popularny </w:t>
      </w:r>
      <w:r>
        <w:rPr>
          <w:rFonts w:ascii="calibri" w:hAnsi="calibri" w:eastAsia="calibri" w:cs="calibri"/>
          <w:sz w:val="24"/>
          <w:szCs w:val="24"/>
        </w:rPr>
        <w:t xml:space="preserve">content marketing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Marketing prawniczy w praktyce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zastanawiasz się, jakie formy dozwolonej promocji wykorzystać w procesie budowania wizerunku swojej kancelarii, skorzystaj z bloga eksperckiego. Stwarza on szansę nawiązania kontaktu zarówno z potencjalnymi klientami, jak i specjalistami w dziedzinie. Za jego pośrednictwem możesz dzielić się branżowymi nowinkami, tworzyć oraz udostępniać prawnicze artykuły albo pokusić się o forum, na którym będziesz wspierał radami i fachową opinią swoich czytelników. To doskonałe narzędzie pozwalające na biznesową komunikację z otoczeniem firmy. Pamiętaj jednak o swoim targecie.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zadbać, aby publikowane na blogu treści pasowały do potrzeb klientów, wprost odpowiadały na nurtujące ich dylematy i były pisane w przystępnym, zrozumiałym - nawet dla niezorientowanego w temacie czytelnika - języku. Budowanie relacji oparte na dogłębnym poznaniu klientów to klucz do sukcesu. Warto zachęcać czytelników do dzielenia się swoimi przemyśleniami na dany temat. Wchodzenie w interakcję to szansa na tworzenie wartościowych stosunków.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00px; height:3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Internetowy marketing prawniczy, czyli dlaczego warto być “e-”?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Prowadzenie branżowego bloga to jedno, jednak warto też korzystać z najnowszych trendów marketingowych. Przykładem są webinaria, czyli spotkania specjalista-odbiorcy prowadzone w trybie online. Dzięki tej formie nawiążesz bezpośredni kontakt z wieloma potencjalnymi klientami jednocześnie, dając im szansę na rozwianie nurtujących ich wątpliwości. Tego typu działania budują zaufanie i pozwalają wyróżnić się na tle konkurencji. Ponadto, są niezwykle efektywne.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także pokusić się o zaprojektowanie elektronicznego poradnika, który pozwoli czytelnikom zdobyć początkową wiedzę na dany temat i zachęci do dalszego jej pogłębienia przy współpracy z Tobą. Zakładka FAQ również może być tu niezwykle pomocna. W celu usprawnienia kontaktu, warto także dodać opcję komunikacji za pośrednictwem elektronicznego formularza.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Personal branding - to się sprawdza!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zdobyć zaufanie klienta należy dbać o budowanie wizerunku nie tylko samej kancelarii, lecz także - a nawet przede wszystkim - jej pracowników. Prawnik to przecież zawód zaufania publicznego, stąd tak istotna jest nienaganna prezentacja - również w mediach. Dlatego też rozważ umieszczenie na stronie internetowej kancelarii zdjęć całego zespołu tworzącego firmę. Możesz pokusić się o krótki opis prawników i ich specjalizacji. Zwykle ufamy bowiem tym, o których wiemy nieco więcej.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Buduj zaufanie profesjonalnym przekazem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prawniczy</w:t>
      </w:r>
      <w:r>
        <w:rPr>
          <w:rFonts w:ascii="calibri" w:hAnsi="calibri" w:eastAsia="calibri" w:cs="calibri"/>
          <w:sz w:val="24"/>
          <w:szCs w:val="24"/>
        </w:rPr>
        <w:t xml:space="preserve"> jest możliwy, jednakże kluczowa jest tutaj znajomość granic i dobrego smaku. Sposobność, jaką stwarza Internet jest szansą także dla branż o ograniczonych wariantach promocji. </w:t>
      </w:r>
      <w:r>
        <w:rPr>
          <w:rFonts w:ascii="calibri" w:hAnsi="calibri" w:eastAsia="calibri" w:cs="calibri"/>
          <w:sz w:val="24"/>
          <w:szCs w:val="24"/>
        </w:rPr>
        <w:t xml:space="preserve">Content marketing </w:t>
      </w:r>
      <w:r>
        <w:rPr>
          <w:rFonts w:ascii="calibri" w:hAnsi="calibri" w:eastAsia="calibri" w:cs="calibri"/>
          <w:sz w:val="24"/>
          <w:szCs w:val="24"/>
        </w:rPr>
        <w:t xml:space="preserve">to idealna opcja dla tego typu firm. Dbając o profesjonalną treść w sieci umożliwisz budowanie zaufania i przyciągniesz potencjalnych klientów.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wiedzieć więcej?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Napisz do nas: kontakt@conture.pl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2026-10-26T10:06:58+01:00</dcterms:created>
  <dcterms:modified xsi:type="dcterms:W3CDTF">2026-10-26T10:06:58+01:00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